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47300" w14:textId="77777777" w:rsidR="005126E8" w:rsidRDefault="005126E8" w:rsidP="005126E8">
      <w:pPr>
        <w:pStyle w:val="Heading1"/>
      </w:pPr>
      <w:r w:rsidRPr="00872665">
        <w:rPr>
          <w:noProof/>
        </w:rPr>
        <w:drawing>
          <wp:inline distT="0" distB="0" distL="0" distR="0" wp14:anchorId="1DA331A9" wp14:editId="18B4D393">
            <wp:extent cx="4112207" cy="2004517"/>
            <wp:effectExtent l="0" t="0" r="3175" b="0"/>
            <wp:docPr id="5" name="Picture 5" descr="T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US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36330" cy="2016276"/>
                    </a:xfrm>
                    <a:prstGeom prst="rect">
                      <a:avLst/>
                    </a:prstGeom>
                    <a:noFill/>
                    <a:ln>
                      <a:noFill/>
                    </a:ln>
                  </pic:spPr>
                </pic:pic>
              </a:graphicData>
            </a:graphic>
          </wp:inline>
        </w:drawing>
      </w:r>
      <w:r>
        <w:br/>
      </w:r>
    </w:p>
    <w:p w14:paraId="079CB346" w14:textId="5011E2C9" w:rsidR="005126E8" w:rsidRDefault="005126E8" w:rsidP="005126E8">
      <w:pPr>
        <w:rPr>
          <w:b/>
          <w:bCs/>
        </w:rPr>
      </w:pPr>
      <w:r>
        <w:rPr>
          <w:b/>
          <w:bCs/>
        </w:rPr>
        <w:t xml:space="preserve">TUS </w:t>
      </w:r>
      <w:r w:rsidR="0065479A">
        <w:rPr>
          <w:b/>
          <w:bCs/>
        </w:rPr>
        <w:t>Sustainable Event Email Template.</w:t>
      </w:r>
    </w:p>
    <w:p w14:paraId="18B93440" w14:textId="6E2CEFCE" w:rsidR="00502FBE" w:rsidRDefault="005126E8" w:rsidP="00502FBE">
      <w:pPr>
        <w:spacing w:before="60" w:after="60" w:line="288" w:lineRule="auto"/>
        <w:rPr>
          <w:rFonts w:eastAsia="Calibri"/>
          <w:b/>
          <w:bCs/>
          <w:color w:val="171717" w:themeColor="background2" w:themeShade="1A"/>
        </w:rPr>
      </w:pPr>
      <w:r w:rsidRPr="00A440F5">
        <w:rPr>
          <w:i/>
          <w:iCs/>
        </w:rPr>
        <w:t>Th</w:t>
      </w:r>
      <w:r w:rsidR="0065479A" w:rsidRPr="00A440F5">
        <w:rPr>
          <w:i/>
          <w:iCs/>
        </w:rPr>
        <w:t xml:space="preserve">is document </w:t>
      </w:r>
      <w:r w:rsidRPr="00A440F5">
        <w:rPr>
          <w:i/>
          <w:iCs/>
        </w:rPr>
        <w:t xml:space="preserve">accompanies the </w:t>
      </w:r>
      <w:r w:rsidRPr="00A440F5">
        <w:rPr>
          <w:rFonts w:eastAsia="Calibri"/>
          <w:b/>
          <w:i/>
          <w:iCs/>
          <w:color w:val="171717" w:themeColor="background2" w:themeShade="1A"/>
          <w:lang w:val="en-GB"/>
        </w:rPr>
        <w:t xml:space="preserve">Guidelines on organising sustainable meeting and events. </w:t>
      </w:r>
      <w:r w:rsidR="0065479A" w:rsidRPr="00A440F5">
        <w:rPr>
          <w:rFonts w:eastAsia="Calibri"/>
          <w:bCs/>
          <w:i/>
          <w:iCs/>
          <w:color w:val="171717" w:themeColor="background2" w:themeShade="1A"/>
          <w:lang w:val="en-GB"/>
        </w:rPr>
        <w:t>Copy and paste text as relevant to include in emails to event attendees to encourage them to play their part in making the event more sustainable</w:t>
      </w:r>
      <w:r w:rsidR="004A1ADD" w:rsidRPr="00A440F5">
        <w:rPr>
          <w:rFonts w:eastAsia="Calibri"/>
          <w:bCs/>
          <w:i/>
          <w:iCs/>
          <w:color w:val="171717" w:themeColor="background2" w:themeShade="1A"/>
          <w:lang w:val="en-GB"/>
        </w:rPr>
        <w:t>.</w:t>
      </w:r>
      <w:r w:rsidR="00502FBE">
        <w:rPr>
          <w:rFonts w:eastAsia="Calibri"/>
          <w:bCs/>
          <w:color w:val="171717" w:themeColor="background2" w:themeShade="1A"/>
          <w:lang w:val="en-GB"/>
        </w:rPr>
        <w:br/>
      </w:r>
      <w:r w:rsidR="00502FBE">
        <w:rPr>
          <w:rFonts w:eastAsia="Calibri"/>
          <w:bCs/>
          <w:color w:val="171717" w:themeColor="background2" w:themeShade="1A"/>
          <w:lang w:val="en-GB"/>
        </w:rPr>
        <w:br/>
      </w:r>
      <w:r w:rsidR="004A1ADD">
        <w:rPr>
          <w:rFonts w:eastAsia="Calibri"/>
          <w:bCs/>
          <w:color w:val="171717" w:themeColor="background2" w:themeShade="1A"/>
          <w:lang w:val="en-GB"/>
        </w:rPr>
        <w:br/>
      </w:r>
      <w:r w:rsidR="00502FBE" w:rsidRPr="004A1ADD">
        <w:rPr>
          <w:b/>
          <w:bCs/>
        </w:rPr>
        <w:t xml:space="preserve">Attendance: </w:t>
      </w:r>
      <w:r w:rsidR="00502FBE" w:rsidRPr="004A1ADD">
        <w:t xml:space="preserve">If you are no longer able to attend, please </w:t>
      </w:r>
      <w:r w:rsidR="00502FBE">
        <w:t xml:space="preserve">contact </w:t>
      </w:r>
      <w:r w:rsidR="00502FBE" w:rsidRPr="00FB7E25">
        <w:rPr>
          <w:highlight w:val="yellow"/>
        </w:rPr>
        <w:t>XYZ</w:t>
      </w:r>
      <w:r w:rsidR="00502FBE">
        <w:t xml:space="preserve"> </w:t>
      </w:r>
      <w:r w:rsidR="00502FBE" w:rsidRPr="004A1ADD">
        <w:t>so adjustments can be made to catering to minimise food waste.</w:t>
      </w:r>
      <w:r w:rsidR="00A440F5">
        <w:br/>
      </w:r>
      <w:r w:rsidR="00A440F5">
        <w:br/>
      </w:r>
      <w:r w:rsidR="00A440F5" w:rsidRPr="004457FC">
        <w:rPr>
          <w:b/>
          <w:bCs/>
        </w:rPr>
        <w:t>Reusable Bottle and Cup</w:t>
      </w:r>
      <w:r w:rsidR="00A440F5" w:rsidRPr="004457FC">
        <w:t>: Please bring your own water bottle and/or cup to the event if</w:t>
      </w:r>
      <w:r w:rsidR="00A440F5">
        <w:t xml:space="preserve"> possible.</w:t>
      </w:r>
    </w:p>
    <w:p w14:paraId="0F2115F1" w14:textId="70CBD2A9" w:rsidR="00502FBE" w:rsidRPr="00502FBE" w:rsidRDefault="00502FBE" w:rsidP="00502FBE">
      <w:pPr>
        <w:spacing w:before="60" w:after="60" w:line="288" w:lineRule="auto"/>
        <w:rPr>
          <w:rFonts w:eastAsia="Calibri"/>
          <w:b/>
          <w:color w:val="171717" w:themeColor="background2" w:themeShade="1A"/>
        </w:rPr>
      </w:pPr>
      <w:r>
        <w:rPr>
          <w:rFonts w:eastAsia="Calibri"/>
          <w:bCs/>
          <w:color w:val="171717" w:themeColor="background2" w:themeShade="1A"/>
        </w:rPr>
        <w:br/>
      </w:r>
      <w:r>
        <w:rPr>
          <w:rFonts w:eastAsia="Calibri"/>
          <w:b/>
          <w:color w:val="171717" w:themeColor="background2" w:themeShade="1A"/>
        </w:rPr>
        <w:t>Sustainable Travel (select campus as appropriate</w:t>
      </w:r>
      <w:r w:rsidR="00A440F5">
        <w:rPr>
          <w:rFonts w:eastAsia="Calibri"/>
          <w:b/>
          <w:color w:val="171717" w:themeColor="background2" w:themeShade="1A"/>
        </w:rPr>
        <w:t>)</w:t>
      </w:r>
    </w:p>
    <w:p w14:paraId="1416395E" w14:textId="77777777" w:rsidR="00502FBE" w:rsidRPr="00502FBE" w:rsidRDefault="00502FBE" w:rsidP="00502FBE">
      <w:pPr>
        <w:spacing w:before="60" w:after="60" w:line="288" w:lineRule="auto"/>
        <w:rPr>
          <w:rFonts w:eastAsia="Calibri"/>
          <w:bCs/>
          <w:color w:val="171717" w:themeColor="background2" w:themeShade="1A"/>
        </w:rPr>
      </w:pPr>
      <w:r w:rsidRPr="00502FBE">
        <w:rPr>
          <w:rFonts w:eastAsia="Calibri"/>
          <w:b/>
          <w:bCs/>
          <w:color w:val="171717" w:themeColor="background2" w:themeShade="1A"/>
        </w:rPr>
        <w:t>Moylish Choose Sustainable Travel</w:t>
      </w:r>
      <w:r w:rsidRPr="00502FBE">
        <w:rPr>
          <w:rFonts w:eastAsia="Calibri"/>
          <w:bCs/>
          <w:color w:val="171717" w:themeColor="background2" w:themeShade="1A"/>
        </w:rPr>
        <w:t xml:space="preserve">: If possible, please travel to the event by public transport. The 302 bus runs regularly to TUS Moylish from Limerick City Centre. Trains run regularly from Dublin Heuston to Limerick. Citylink runs services from Cork and Galway. The JJ Kavanagh 735 service from Dublin to Limerick via Roscrea and Nenagh stops directly at TUS. For more information see here: </w:t>
      </w:r>
      <w:hyperlink r:id="rId6" w:history="1">
        <w:r w:rsidRPr="00502FBE">
          <w:rPr>
            <w:rStyle w:val="Hyperlink"/>
            <w:rFonts w:eastAsia="Calibri"/>
            <w:bCs/>
          </w:rPr>
          <w:t>Moylish Campus Smarter Travel - TUS</w:t>
        </w:r>
      </w:hyperlink>
      <w:r w:rsidRPr="00502FBE">
        <w:rPr>
          <w:rFonts w:eastAsia="Calibri"/>
          <w:bCs/>
          <w:color w:val="171717" w:themeColor="background2" w:themeShade="1A"/>
        </w:rPr>
        <w:br/>
        <w:t> </w:t>
      </w:r>
    </w:p>
    <w:p w14:paraId="33A394E1" w14:textId="77777777" w:rsidR="00502FBE" w:rsidRPr="00502FBE" w:rsidRDefault="00502FBE" w:rsidP="00502FBE">
      <w:pPr>
        <w:spacing w:before="60" w:after="60" w:line="288" w:lineRule="auto"/>
        <w:rPr>
          <w:rFonts w:eastAsia="Calibri"/>
          <w:bCs/>
          <w:color w:val="171717" w:themeColor="background2" w:themeShade="1A"/>
        </w:rPr>
      </w:pPr>
      <w:r w:rsidRPr="00502FBE">
        <w:rPr>
          <w:rFonts w:eastAsia="Calibri"/>
          <w:b/>
          <w:bCs/>
          <w:color w:val="171717" w:themeColor="background2" w:themeShade="1A"/>
        </w:rPr>
        <w:t>Coonagh Choose Sustainable Travel</w:t>
      </w:r>
      <w:r w:rsidRPr="00502FBE">
        <w:rPr>
          <w:rFonts w:eastAsia="Calibri"/>
          <w:bCs/>
          <w:color w:val="171717" w:themeColor="background2" w:themeShade="1A"/>
        </w:rPr>
        <w:t>: If possible, please travel to the event by public transport. T rains run regularly from Dublin Heuston to Limerick. Citylink runs services from Cork and Galway.   </w:t>
      </w:r>
      <w:proofErr w:type="gramStart"/>
      <w:r w:rsidRPr="00502FBE">
        <w:rPr>
          <w:rFonts w:eastAsia="Calibri"/>
          <w:bCs/>
          <w:color w:val="171717" w:themeColor="background2" w:themeShade="1A"/>
        </w:rPr>
        <w:t>The  317</w:t>
      </w:r>
      <w:proofErr w:type="gramEnd"/>
      <w:r w:rsidRPr="00502FBE">
        <w:rPr>
          <w:rFonts w:eastAsia="Calibri"/>
          <w:bCs/>
          <w:color w:val="171717" w:themeColor="background2" w:themeShade="1A"/>
        </w:rPr>
        <w:t xml:space="preserve">, 317A, 330X, and 343 buses run regularly from Limerick City Centre to TUS Coonagh. The 302 bus stops at Blackthorn Drive, a </w:t>
      </w:r>
      <w:proofErr w:type="gramStart"/>
      <w:r w:rsidRPr="00502FBE">
        <w:rPr>
          <w:rFonts w:eastAsia="Calibri"/>
          <w:bCs/>
          <w:color w:val="171717" w:themeColor="background2" w:themeShade="1A"/>
        </w:rPr>
        <w:t>10 minute</w:t>
      </w:r>
      <w:proofErr w:type="gramEnd"/>
      <w:r w:rsidRPr="00502FBE">
        <w:rPr>
          <w:rFonts w:eastAsia="Calibri"/>
          <w:bCs/>
          <w:color w:val="171717" w:themeColor="background2" w:themeShade="1A"/>
        </w:rPr>
        <w:t xml:space="preserve"> walk from Coonagh Campus. For more information see here: </w:t>
      </w:r>
      <w:hyperlink r:id="rId7" w:history="1">
        <w:r w:rsidRPr="00502FBE">
          <w:rPr>
            <w:rStyle w:val="Hyperlink"/>
            <w:rFonts w:eastAsia="Calibri"/>
            <w:bCs/>
          </w:rPr>
          <w:t>Coonagh Campus Smarter Travel - TUS</w:t>
        </w:r>
      </w:hyperlink>
    </w:p>
    <w:p w14:paraId="25934B64" w14:textId="77777777" w:rsidR="00502FBE" w:rsidRPr="00502FBE" w:rsidRDefault="00502FBE" w:rsidP="00502FBE">
      <w:pPr>
        <w:spacing w:before="60" w:after="60" w:line="288" w:lineRule="auto"/>
        <w:rPr>
          <w:rFonts w:eastAsia="Calibri"/>
          <w:bCs/>
          <w:color w:val="171717" w:themeColor="background2" w:themeShade="1A"/>
        </w:rPr>
      </w:pPr>
      <w:r w:rsidRPr="00502FBE">
        <w:rPr>
          <w:rFonts w:eastAsia="Calibri"/>
          <w:bCs/>
          <w:color w:val="171717" w:themeColor="background2" w:themeShade="1A"/>
        </w:rPr>
        <w:lastRenderedPageBreak/>
        <w:br/>
      </w:r>
      <w:r w:rsidRPr="00502FBE">
        <w:rPr>
          <w:rFonts w:eastAsia="Calibri"/>
          <w:b/>
          <w:bCs/>
          <w:color w:val="171717" w:themeColor="background2" w:themeShade="1A"/>
        </w:rPr>
        <w:t>Clare St Choose Sustainable Travel</w:t>
      </w:r>
      <w:r w:rsidRPr="00502FBE">
        <w:rPr>
          <w:rFonts w:eastAsia="Calibri"/>
          <w:bCs/>
          <w:color w:val="171717" w:themeColor="background2" w:themeShade="1A"/>
        </w:rPr>
        <w:t xml:space="preserve">: If possible, please travel to the event by public </w:t>
      </w:r>
      <w:proofErr w:type="spellStart"/>
      <w:r w:rsidRPr="00502FBE">
        <w:rPr>
          <w:rFonts w:eastAsia="Calibri"/>
          <w:bCs/>
          <w:color w:val="171717" w:themeColor="background2" w:themeShade="1A"/>
        </w:rPr>
        <w:t>transportThe</w:t>
      </w:r>
      <w:proofErr w:type="spellEnd"/>
      <w:r w:rsidRPr="00502FBE">
        <w:rPr>
          <w:rFonts w:eastAsia="Calibri"/>
          <w:bCs/>
          <w:color w:val="171717" w:themeColor="background2" w:themeShade="1A"/>
        </w:rPr>
        <w:t xml:space="preserve"> Clare St campus is approx. </w:t>
      </w:r>
      <w:proofErr w:type="gramStart"/>
      <w:r w:rsidRPr="00502FBE">
        <w:rPr>
          <w:rFonts w:eastAsia="Calibri"/>
          <w:bCs/>
          <w:color w:val="171717" w:themeColor="background2" w:themeShade="1A"/>
        </w:rPr>
        <w:t>20 minute</w:t>
      </w:r>
      <w:proofErr w:type="gramEnd"/>
      <w:r w:rsidRPr="00502FBE">
        <w:rPr>
          <w:rFonts w:eastAsia="Calibri"/>
          <w:bCs/>
          <w:color w:val="171717" w:themeColor="background2" w:themeShade="1A"/>
        </w:rPr>
        <w:t xml:space="preserve"> walks from Limerick City Centre. Trains run regularly from Dublin Heuston to Limerick. Citylink runs services from Cork and Galway. For more information see here: </w:t>
      </w:r>
      <w:hyperlink r:id="rId8" w:history="1">
        <w:r w:rsidRPr="00502FBE">
          <w:rPr>
            <w:rStyle w:val="Hyperlink"/>
            <w:rFonts w:eastAsia="Calibri"/>
            <w:bCs/>
          </w:rPr>
          <w:t>https://tus.ie/smarter-travel/clare-street/</w:t>
        </w:r>
      </w:hyperlink>
    </w:p>
    <w:p w14:paraId="1EBFF207" w14:textId="77777777" w:rsidR="00502FBE" w:rsidRPr="00502FBE" w:rsidRDefault="00502FBE" w:rsidP="00502FBE">
      <w:pPr>
        <w:spacing w:before="60" w:after="60" w:line="288" w:lineRule="auto"/>
        <w:rPr>
          <w:rFonts w:eastAsia="Calibri"/>
          <w:bCs/>
          <w:color w:val="171717" w:themeColor="background2" w:themeShade="1A"/>
        </w:rPr>
      </w:pPr>
      <w:proofErr w:type="gramStart"/>
      <w:r w:rsidRPr="00502FBE">
        <w:rPr>
          <w:rFonts w:eastAsia="Calibri"/>
          <w:b/>
          <w:bCs/>
          <w:color w:val="171717" w:themeColor="background2" w:themeShade="1A"/>
        </w:rPr>
        <w:t>Clonmel  Choose</w:t>
      </w:r>
      <w:proofErr w:type="gramEnd"/>
      <w:r w:rsidRPr="00502FBE">
        <w:rPr>
          <w:rFonts w:eastAsia="Calibri"/>
          <w:b/>
          <w:bCs/>
          <w:color w:val="171717" w:themeColor="background2" w:themeShade="1A"/>
        </w:rPr>
        <w:t xml:space="preserve"> Sustainable Travel</w:t>
      </w:r>
      <w:r w:rsidRPr="00502FBE">
        <w:rPr>
          <w:rFonts w:eastAsia="Calibri"/>
          <w:bCs/>
          <w:color w:val="171717" w:themeColor="background2" w:themeShade="1A"/>
        </w:rPr>
        <w:t xml:space="preserve">: If possible, please travel to the event by public transport. For more information on options, see here: </w:t>
      </w:r>
      <w:hyperlink r:id="rId9" w:history="1">
        <w:r w:rsidRPr="00502FBE">
          <w:rPr>
            <w:rStyle w:val="Hyperlink"/>
            <w:rFonts w:eastAsia="Calibri"/>
            <w:bCs/>
          </w:rPr>
          <w:t>Clonmel Campus Smarter Travel - TUS</w:t>
        </w:r>
      </w:hyperlink>
      <w:r w:rsidRPr="00502FBE">
        <w:rPr>
          <w:rFonts w:eastAsia="Calibri"/>
          <w:bCs/>
          <w:color w:val="171717" w:themeColor="background2" w:themeShade="1A"/>
        </w:rPr>
        <w:br/>
      </w:r>
      <w:r w:rsidRPr="00502FBE">
        <w:rPr>
          <w:rFonts w:eastAsia="Calibri"/>
          <w:bCs/>
          <w:color w:val="171717" w:themeColor="background2" w:themeShade="1A"/>
        </w:rPr>
        <w:br/>
      </w:r>
      <w:r w:rsidRPr="00502FBE">
        <w:rPr>
          <w:rFonts w:eastAsia="Calibri"/>
          <w:b/>
          <w:bCs/>
          <w:color w:val="171717" w:themeColor="background2" w:themeShade="1A"/>
        </w:rPr>
        <w:t>Thurles Choose Sustainable Travel</w:t>
      </w:r>
      <w:r w:rsidRPr="00502FBE">
        <w:rPr>
          <w:rFonts w:eastAsia="Calibri"/>
          <w:bCs/>
          <w:color w:val="171717" w:themeColor="background2" w:themeShade="1A"/>
        </w:rPr>
        <w:t xml:space="preserve">: If possible, please travel to the event by public transport. TUS Thurles is approximately 15 </w:t>
      </w:r>
      <w:proofErr w:type="spellStart"/>
      <w:r w:rsidRPr="00502FBE">
        <w:rPr>
          <w:rFonts w:eastAsia="Calibri"/>
          <w:bCs/>
          <w:color w:val="171717" w:themeColor="background2" w:themeShade="1A"/>
        </w:rPr>
        <w:t>minutes walk</w:t>
      </w:r>
      <w:proofErr w:type="spellEnd"/>
      <w:r w:rsidRPr="00502FBE">
        <w:rPr>
          <w:rFonts w:eastAsia="Calibri"/>
          <w:bCs/>
          <w:color w:val="171717" w:themeColor="background2" w:themeShade="1A"/>
        </w:rPr>
        <w:t xml:space="preserve"> from Thurles Train Station. Trains run regularly from Cork, Limerick and Dublin. For more information see here: </w:t>
      </w:r>
      <w:hyperlink r:id="rId10" w:history="1">
        <w:r w:rsidRPr="00502FBE">
          <w:rPr>
            <w:rStyle w:val="Hyperlink"/>
            <w:rFonts w:eastAsia="Calibri"/>
            <w:bCs/>
          </w:rPr>
          <w:t>https://tus.ie/smarter-travel/thurles/</w:t>
        </w:r>
      </w:hyperlink>
    </w:p>
    <w:p w14:paraId="2D7FB761" w14:textId="02E3E582" w:rsidR="00E93978" w:rsidRDefault="00502FBE" w:rsidP="00502FBE">
      <w:pPr>
        <w:spacing w:before="60" w:after="60" w:line="288" w:lineRule="auto"/>
      </w:pPr>
      <w:r w:rsidRPr="00502FBE">
        <w:rPr>
          <w:rFonts w:eastAsia="Calibri"/>
          <w:b/>
          <w:bCs/>
          <w:color w:val="171717" w:themeColor="background2" w:themeShade="1A"/>
        </w:rPr>
        <w:t>Athlone Choose Sustainable Travel</w:t>
      </w:r>
      <w:r w:rsidRPr="00502FBE">
        <w:rPr>
          <w:rFonts w:eastAsia="Calibri"/>
          <w:bCs/>
          <w:color w:val="171717" w:themeColor="background2" w:themeShade="1A"/>
        </w:rPr>
        <w:t xml:space="preserve">: If possible, please travel to the event by public transport. TUS Athlone is approximately 30 </w:t>
      </w:r>
      <w:proofErr w:type="spellStart"/>
      <w:r w:rsidRPr="00502FBE">
        <w:rPr>
          <w:rFonts w:eastAsia="Calibri"/>
          <w:bCs/>
          <w:color w:val="171717" w:themeColor="background2" w:themeShade="1A"/>
        </w:rPr>
        <w:t>minutes walk</w:t>
      </w:r>
      <w:proofErr w:type="spellEnd"/>
      <w:r w:rsidRPr="00502FBE">
        <w:rPr>
          <w:rFonts w:eastAsia="Calibri"/>
          <w:bCs/>
          <w:color w:val="171717" w:themeColor="background2" w:themeShade="1A"/>
        </w:rPr>
        <w:t xml:space="preserve"> from Athlone Train Station and buses run regularly from the station to the campus. For more information see here: </w:t>
      </w:r>
      <w:hyperlink r:id="rId11" w:tgtFrame="_blank" w:history="1">
        <w:r w:rsidRPr="00502FBE">
          <w:rPr>
            <w:rStyle w:val="Hyperlink"/>
            <w:rFonts w:eastAsia="Calibri"/>
            <w:bCs/>
          </w:rPr>
          <w:t>Public Transport - Athlone Campus - TUS</w:t>
        </w:r>
      </w:hyperlink>
      <w:r w:rsidRPr="00502FBE">
        <w:rPr>
          <w:rFonts w:eastAsia="Calibri"/>
          <w:bCs/>
          <w:color w:val="171717" w:themeColor="background2" w:themeShade="1A"/>
        </w:rPr>
        <w:t xml:space="preserve">. In addition to this, some Citylink buses from </w:t>
      </w:r>
      <w:proofErr w:type="gramStart"/>
      <w:r w:rsidRPr="00502FBE">
        <w:rPr>
          <w:rFonts w:eastAsia="Calibri"/>
          <w:bCs/>
          <w:color w:val="171717" w:themeColor="background2" w:themeShade="1A"/>
        </w:rPr>
        <w:t>Dublin,  Galway</w:t>
      </w:r>
      <w:proofErr w:type="gramEnd"/>
      <w:r w:rsidRPr="00502FBE">
        <w:rPr>
          <w:rFonts w:eastAsia="Calibri"/>
          <w:bCs/>
          <w:color w:val="171717" w:themeColor="background2" w:themeShade="1A"/>
        </w:rPr>
        <w:t xml:space="preserve"> and Castlebar stop outside TUS Athlone. (Stop is sometimes still called Athlone IT.) </w:t>
      </w:r>
      <w:r w:rsidRPr="00502FBE">
        <w:rPr>
          <w:rFonts w:eastAsia="Calibri"/>
          <w:bCs/>
          <w:color w:val="171717" w:themeColor="background2" w:themeShade="1A"/>
        </w:rPr>
        <w:br/>
      </w:r>
      <w:r w:rsidR="004A1ADD">
        <w:rPr>
          <w:rFonts w:eastAsia="Calibri"/>
          <w:bCs/>
          <w:color w:val="171717" w:themeColor="background2" w:themeShade="1A"/>
          <w:lang w:val="en-GB"/>
        </w:rPr>
        <w:br/>
      </w:r>
      <w:r w:rsidR="004457FC">
        <w:br/>
      </w:r>
      <w:r w:rsidR="004A1ADD" w:rsidRPr="004A1ADD">
        <w:br/>
      </w:r>
      <w:r w:rsidR="004A1ADD" w:rsidRPr="004A1ADD">
        <w:rPr>
          <w:b/>
          <w:bCs/>
        </w:rPr>
        <w:br/>
      </w:r>
    </w:p>
    <w:sectPr w:rsidR="00E939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016"/>
    <w:rsid w:val="0020404E"/>
    <w:rsid w:val="004457FC"/>
    <w:rsid w:val="004A1ADD"/>
    <w:rsid w:val="00502FBE"/>
    <w:rsid w:val="005126E8"/>
    <w:rsid w:val="0053703C"/>
    <w:rsid w:val="005E4ACC"/>
    <w:rsid w:val="00621EF7"/>
    <w:rsid w:val="0065479A"/>
    <w:rsid w:val="00A440F5"/>
    <w:rsid w:val="00AA1016"/>
    <w:rsid w:val="00E93978"/>
    <w:rsid w:val="00FB7E2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2C930"/>
  <w15:chartTrackingRefBased/>
  <w15:docId w15:val="{9DFE1049-B0EB-41D2-8E76-66DFCA9AF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6E8"/>
  </w:style>
  <w:style w:type="paragraph" w:styleId="Heading1">
    <w:name w:val="heading 1"/>
    <w:basedOn w:val="Normal"/>
    <w:next w:val="Normal"/>
    <w:link w:val="Heading1Char"/>
    <w:uiPriority w:val="9"/>
    <w:qFormat/>
    <w:rsid w:val="00AA10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10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10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10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10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10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10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10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10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0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10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10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10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10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10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10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10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1016"/>
    <w:rPr>
      <w:rFonts w:eastAsiaTheme="majorEastAsia" w:cstheme="majorBidi"/>
      <w:color w:val="272727" w:themeColor="text1" w:themeTint="D8"/>
    </w:rPr>
  </w:style>
  <w:style w:type="paragraph" w:styleId="Title">
    <w:name w:val="Title"/>
    <w:basedOn w:val="Normal"/>
    <w:next w:val="Normal"/>
    <w:link w:val="TitleChar"/>
    <w:uiPriority w:val="10"/>
    <w:qFormat/>
    <w:rsid w:val="00AA10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10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10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10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1016"/>
    <w:pPr>
      <w:spacing w:before="160"/>
      <w:jc w:val="center"/>
    </w:pPr>
    <w:rPr>
      <w:i/>
      <w:iCs/>
      <w:color w:val="404040" w:themeColor="text1" w:themeTint="BF"/>
    </w:rPr>
  </w:style>
  <w:style w:type="character" w:customStyle="1" w:styleId="QuoteChar">
    <w:name w:val="Quote Char"/>
    <w:basedOn w:val="DefaultParagraphFont"/>
    <w:link w:val="Quote"/>
    <w:uiPriority w:val="29"/>
    <w:rsid w:val="00AA1016"/>
    <w:rPr>
      <w:i/>
      <w:iCs/>
      <w:color w:val="404040" w:themeColor="text1" w:themeTint="BF"/>
    </w:rPr>
  </w:style>
  <w:style w:type="paragraph" w:styleId="ListParagraph">
    <w:name w:val="List Paragraph"/>
    <w:basedOn w:val="Normal"/>
    <w:uiPriority w:val="34"/>
    <w:qFormat/>
    <w:rsid w:val="00AA1016"/>
    <w:pPr>
      <w:ind w:left="720"/>
      <w:contextualSpacing/>
    </w:pPr>
  </w:style>
  <w:style w:type="character" w:styleId="IntenseEmphasis">
    <w:name w:val="Intense Emphasis"/>
    <w:basedOn w:val="DefaultParagraphFont"/>
    <w:uiPriority w:val="21"/>
    <w:qFormat/>
    <w:rsid w:val="00AA1016"/>
    <w:rPr>
      <w:i/>
      <w:iCs/>
      <w:color w:val="0F4761" w:themeColor="accent1" w:themeShade="BF"/>
    </w:rPr>
  </w:style>
  <w:style w:type="paragraph" w:styleId="IntenseQuote">
    <w:name w:val="Intense Quote"/>
    <w:basedOn w:val="Normal"/>
    <w:next w:val="Normal"/>
    <w:link w:val="IntenseQuoteChar"/>
    <w:uiPriority w:val="30"/>
    <w:qFormat/>
    <w:rsid w:val="00AA10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1016"/>
    <w:rPr>
      <w:i/>
      <w:iCs/>
      <w:color w:val="0F4761" w:themeColor="accent1" w:themeShade="BF"/>
    </w:rPr>
  </w:style>
  <w:style w:type="character" w:styleId="IntenseReference">
    <w:name w:val="Intense Reference"/>
    <w:basedOn w:val="DefaultParagraphFont"/>
    <w:uiPriority w:val="32"/>
    <w:qFormat/>
    <w:rsid w:val="00AA1016"/>
    <w:rPr>
      <w:b/>
      <w:bCs/>
      <w:smallCaps/>
      <w:color w:val="0F4761" w:themeColor="accent1" w:themeShade="BF"/>
      <w:spacing w:val="5"/>
    </w:rPr>
  </w:style>
  <w:style w:type="character" w:styleId="Hyperlink">
    <w:name w:val="Hyperlink"/>
    <w:basedOn w:val="DefaultParagraphFont"/>
    <w:uiPriority w:val="99"/>
    <w:unhideWhenUsed/>
    <w:rsid w:val="004A1ADD"/>
    <w:rPr>
      <w:color w:val="467886" w:themeColor="hyperlink"/>
      <w:u w:val="single"/>
    </w:rPr>
  </w:style>
  <w:style w:type="character" w:styleId="UnresolvedMention">
    <w:name w:val="Unresolved Mention"/>
    <w:basedOn w:val="DefaultParagraphFont"/>
    <w:uiPriority w:val="99"/>
    <w:semiHidden/>
    <w:unhideWhenUsed/>
    <w:rsid w:val="004A1A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s.ie/smarter-travel/clare-stree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us.ie/smarter-travel/coonagh/"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us.ie/smarter-travel/moylish/" TargetMode="External"/><Relationship Id="rId11" Type="http://schemas.openxmlformats.org/officeDocument/2006/relationships/hyperlink" Target="https://tus.ie/smarter-travel/athlone/public-transport/" TargetMode="External"/><Relationship Id="rId5" Type="http://schemas.openxmlformats.org/officeDocument/2006/relationships/image" Target="media/image1.jpeg"/><Relationship Id="rId10" Type="http://schemas.openxmlformats.org/officeDocument/2006/relationships/hyperlink" Target="https://tus.ie/smarter-travel/thurles/" TargetMode="External"/><Relationship Id="rId4" Type="http://schemas.openxmlformats.org/officeDocument/2006/relationships/webSettings" Target="webSettings.xml"/><Relationship Id="rId9" Type="http://schemas.openxmlformats.org/officeDocument/2006/relationships/hyperlink" Target="https://tus.ie/smarter-travel/clonm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56b261a-ce7d-4d30-a01c-e57933ebf117}" enabled="1" method="Privileged" siteId="{068b196a-2d57-407f-a70d-3c0571c3266a}"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454</Words>
  <Characters>2588</Characters>
  <Application>Microsoft Office Word</Application>
  <DocSecurity>0</DocSecurity>
  <Lines>21</Lines>
  <Paragraphs>6</Paragraphs>
  <ScaleCrop>false</ScaleCrop>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Darragh Wynne</dc:creator>
  <cp:keywords/>
  <dc:description/>
  <cp:lastModifiedBy>Darragh Wynne</cp:lastModifiedBy>
  <cp:revision>10</cp:revision>
  <dcterms:created xsi:type="dcterms:W3CDTF">2026-09-11T11:16:00Z</dcterms:created>
  <dcterms:modified xsi:type="dcterms:W3CDTF">2026-09-11T11:22:00Z</dcterms:modified>
</cp:coreProperties>
</file>