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049FC" w:rsidRDefault="002049FC">
      <w:r w:rsidRPr="002049FC">
        <w:rPr>
          <w:noProof/>
        </w:rPr>
        <w:drawing>
          <wp:inline distT="0" distB="0" distL="0" distR="0" wp14:anchorId="1684C621" wp14:editId="7CDD94A0">
            <wp:extent cx="1400175" cy="1400175"/>
            <wp:effectExtent l="0" t="0" r="9525" b="9525"/>
            <wp:docPr id="31" name="Picture 30" descr="Company nam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ADCD2BF-3EAF-DAE3-713F-4F300F6DD1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 descr="Company nam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ADCD2BF-3EAF-DAE3-713F-4F300F6DD1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35" cy="140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36F7D" w14:textId="77777777" w:rsidR="002049FC" w:rsidRPr="002049FC" w:rsidRDefault="002049FC" w:rsidP="002049FC">
      <w:pPr>
        <w:rPr>
          <w:b/>
        </w:rPr>
      </w:pPr>
      <w:r w:rsidRPr="002049FC">
        <w:rPr>
          <w:b/>
        </w:rPr>
        <w:t>I</w:t>
      </w:r>
      <w:r>
        <w:rPr>
          <w:b/>
        </w:rPr>
        <w:t>N</w:t>
      </w:r>
      <w:r w:rsidRPr="002049FC">
        <w:rPr>
          <w:b/>
        </w:rPr>
        <w:t xml:space="preserve">-PLAN: </w:t>
      </w:r>
      <w:r w:rsidRPr="002049FC">
        <w:rPr>
          <w:b/>
          <w:bCs/>
          <w:iCs/>
          <w:lang w:val="en-US"/>
        </w:rPr>
        <w:t>Integrated climate, energy and spatial plans</w:t>
      </w:r>
    </w:p>
    <w:p w14:paraId="685368C5" w14:textId="77777777" w:rsidR="00C2510C" w:rsidRDefault="002049FC">
      <w:r w:rsidRPr="02E2EC1C">
        <w:t xml:space="preserve">Technological University of the Shannon (TUS) has begun participating in a new </w:t>
      </w:r>
      <w:r w:rsidR="001C09B3" w:rsidRPr="02E2EC1C">
        <w:t xml:space="preserve">EU funded project looking at developing and implementing energy plans in local and regional authorities. The kick-off meeting was held recently in Zagreb, Croatia and was attended by development unit senior project officer Dr Darren Barry. The project will run until March 2026. </w:t>
      </w:r>
    </w:p>
    <w:p w14:paraId="79D021D0" w14:textId="77777777" w:rsidR="002049FC" w:rsidRPr="002049FC" w:rsidRDefault="002049FC" w:rsidP="002049FC">
      <w:r w:rsidRPr="02E2EC1C">
        <w:t>The overarching objective of IN-PLAN (Integrated Energy, Climate and Spatial planning) is to </w:t>
      </w:r>
      <w:r w:rsidRPr="02E2EC1C">
        <w:rPr>
          <w:b/>
          <w:bCs/>
        </w:rPr>
        <w:t>develop</w:t>
      </w:r>
      <w:r w:rsidRPr="02E2EC1C">
        <w:t>, </w:t>
      </w:r>
      <w:r w:rsidRPr="02E2EC1C">
        <w:rPr>
          <w:b/>
          <w:bCs/>
        </w:rPr>
        <w:t>test </w:t>
      </w:r>
      <w:r w:rsidRPr="02E2EC1C">
        <w:t>and </w:t>
      </w:r>
      <w:r w:rsidRPr="02E2EC1C">
        <w:rPr>
          <w:b/>
          <w:bCs/>
        </w:rPr>
        <w:t>roll out</w:t>
      </w:r>
      <w:r w:rsidRPr="02E2EC1C">
        <w:t> the IN-PLAN practice – a long-lasting support structure enabling local and regional authorities to effectively implement their sustainable energy, climate, and spatial plans. They aim to do so by:</w:t>
      </w:r>
    </w:p>
    <w:p w14:paraId="2E30D039" w14:textId="77777777" w:rsidR="002049FC" w:rsidRPr="002049FC" w:rsidRDefault="002049FC" w:rsidP="002049FC">
      <w:pPr>
        <w:numPr>
          <w:ilvl w:val="0"/>
          <w:numId w:val="1"/>
        </w:numPr>
      </w:pPr>
      <w:r w:rsidRPr="002049FC">
        <w:t>Integrating energy and climate planning with spatial planning (and other types of planning tools, such as mobility, infrastructure, etc.);</w:t>
      </w:r>
    </w:p>
    <w:p w14:paraId="61D61988" w14:textId="77777777" w:rsidR="002049FC" w:rsidRPr="002049FC" w:rsidRDefault="002049FC" w:rsidP="002049FC">
      <w:pPr>
        <w:numPr>
          <w:ilvl w:val="0"/>
          <w:numId w:val="1"/>
        </w:numPr>
      </w:pPr>
      <w:r w:rsidRPr="002049FC">
        <w:t>Ensuring commitment at all political levels (through vertical integration); and</w:t>
      </w:r>
    </w:p>
    <w:p w14:paraId="3B8FBF00" w14:textId="77777777" w:rsidR="002049FC" w:rsidRPr="002049FC" w:rsidRDefault="002049FC" w:rsidP="002049FC">
      <w:pPr>
        <w:numPr>
          <w:ilvl w:val="0"/>
          <w:numId w:val="1"/>
        </w:numPr>
      </w:pPr>
      <w:r w:rsidRPr="002049FC">
        <w:t>Matching the included measures with specific dedicated local and regional budget lines.</w:t>
      </w:r>
    </w:p>
    <w:p w14:paraId="160250F6" w14:textId="77777777" w:rsidR="002049FC" w:rsidRPr="002049FC" w:rsidRDefault="002049FC" w:rsidP="002049FC">
      <w:r w:rsidRPr="02E2EC1C">
        <w:t>On top of delivering this innovative and effective approach, IN-PLAN intends to empower local and regional governments and their agencies through a </w:t>
      </w:r>
      <w:r w:rsidRPr="02E2EC1C">
        <w:rPr>
          <w:i/>
          <w:iCs/>
        </w:rPr>
        <w:t>two-step capacity-building programme</w:t>
      </w:r>
      <w:r w:rsidRPr="02E2EC1C">
        <w:t>. From the start, the IN-PLAN consortium will engage 15 local and regional governments – the </w:t>
      </w:r>
      <w:r w:rsidRPr="02E2EC1C">
        <w:rPr>
          <w:b/>
          <w:bCs/>
        </w:rPr>
        <w:t>Lighthouses</w:t>
      </w:r>
      <w:r w:rsidRPr="02E2EC1C">
        <w:t> – in order to co-create, implement and refine the IN-PLAN practice, its operational guidelines and the capacity-building programme. 30 more local and regional governments – the </w:t>
      </w:r>
      <w:r w:rsidRPr="02E2EC1C">
        <w:rPr>
          <w:b/>
          <w:bCs/>
        </w:rPr>
        <w:t>Pilots </w:t>
      </w:r>
      <w:r w:rsidRPr="02E2EC1C">
        <w:t>– will also benefit, in part, from the IN-PLAN practice.</w:t>
      </w:r>
    </w:p>
    <w:p w14:paraId="5DF14BF5" w14:textId="77777777" w:rsidR="002049FC" w:rsidRPr="002049FC" w:rsidRDefault="002049FC" w:rsidP="002049FC">
      <w:r w:rsidRPr="02E2EC1C">
        <w:t>Once developed, the two-step capacity building will start. Phase one will aim at </w:t>
      </w:r>
      <w:r w:rsidRPr="02E2EC1C">
        <w:rPr>
          <w:b/>
          <w:bCs/>
        </w:rPr>
        <w:t>training the trainers</w:t>
      </w:r>
      <w:r w:rsidRPr="02E2EC1C">
        <w:t>: empowering energy, climate and/or development agencies from across Europe to become IN-PLAN </w:t>
      </w:r>
      <w:r w:rsidRPr="02E2EC1C">
        <w:rPr>
          <w:b/>
          <w:bCs/>
        </w:rPr>
        <w:t>Multipliers</w:t>
      </w:r>
      <w:r w:rsidRPr="02E2EC1C">
        <w:t>. Phase two will aim at passing on the knowledge to local and regional governments, the </w:t>
      </w:r>
      <w:r w:rsidRPr="02E2EC1C">
        <w:rPr>
          <w:b/>
          <w:bCs/>
        </w:rPr>
        <w:t>Replicators</w:t>
      </w:r>
      <w:r w:rsidRPr="02E2EC1C">
        <w:t>. They will be tutored either by the five national project partners or by the trained multipliers.</w:t>
      </w:r>
    </w:p>
    <w:p w14:paraId="4D5E1AB1" w14:textId="77777777" w:rsidR="002049FC" w:rsidRPr="002049FC" w:rsidRDefault="002049FC" w:rsidP="002049FC">
      <w:r w:rsidRPr="02E2EC1C">
        <w:t>IN-PLAN’s ultimate goal is to empower local and regional authorities in developing and implementing integrated energy, climate, and spatial planning in their territories.</w:t>
      </w:r>
    </w:p>
    <w:p w14:paraId="37D295C6" w14:textId="77777777" w:rsidR="002049FC" w:rsidRPr="002049FC" w:rsidRDefault="002049FC" w:rsidP="002049FC">
      <w:r w:rsidRPr="002049FC">
        <w:t>Follow </w:t>
      </w:r>
      <w:r w:rsidRPr="002049FC">
        <w:rPr>
          <w:b/>
          <w:bCs/>
        </w:rPr>
        <w:t>#LifeINPLAN</w:t>
      </w:r>
      <w:r w:rsidRPr="002049FC">
        <w:t> on every channel!</w:t>
      </w:r>
    </w:p>
    <w:p w14:paraId="0A37501D" w14:textId="77777777" w:rsidR="002049FC" w:rsidRDefault="002049FC"/>
    <w:sectPr w:rsidR="002049FC" w:rsidSect="00204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6548"/>
    <w:multiLevelType w:val="multilevel"/>
    <w:tmpl w:val="9ED4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40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FC"/>
    <w:rsid w:val="00191E0A"/>
    <w:rsid w:val="001C09B3"/>
    <w:rsid w:val="002049FC"/>
    <w:rsid w:val="00677F8A"/>
    <w:rsid w:val="009541F8"/>
    <w:rsid w:val="00AE3C06"/>
    <w:rsid w:val="00C2510C"/>
    <w:rsid w:val="00E50429"/>
    <w:rsid w:val="00E90A0C"/>
    <w:rsid w:val="00F359E4"/>
    <w:rsid w:val="02E2E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1D379"/>
  <w15:chartTrackingRefBased/>
  <w15:docId w15:val="{E22EBD17-A08B-41CF-B5AF-EFDC7D6B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203c8-65e1-4c7a-9636-f2a7b963a12f" xsi:nil="true"/>
    <lcf76f155ced4ddcb4097134ff3c332f xmlns="2836385f-d012-42df-a631-44e9e72a3c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DBC73C0D3843A47449C1A5F55CFD" ma:contentTypeVersion="6" ma:contentTypeDescription="Create a new document." ma:contentTypeScope="" ma:versionID="b8b9f7ef9ef1d1a18225e6d3c9f45485">
  <xsd:schema xmlns:xsd="http://www.w3.org/2001/XMLSchema" xmlns:xs="http://www.w3.org/2001/XMLSchema" xmlns:p="http://schemas.microsoft.com/office/2006/metadata/properties" xmlns:ns2="7d700028-323c-400c-bf79-1f9c524e38a4" xmlns:ns3="d1ae31cf-3d93-46c1-afaf-b6f99b078e31" xmlns:ns4="2836385f-d012-42df-a631-44e9e72a3cb4" xmlns:ns5="7f5203c8-65e1-4c7a-9636-f2a7b963a12f" targetNamespace="http://schemas.microsoft.com/office/2006/metadata/properties" ma:root="true" ma:fieldsID="969c53668eefefd908922a6108516969" ns2:_="" ns3:_="" ns4:_="" ns5:_="">
    <xsd:import namespace="7d700028-323c-400c-bf79-1f9c524e38a4"/>
    <xsd:import namespace="d1ae31cf-3d93-46c1-afaf-b6f99b078e31"/>
    <xsd:import namespace="2836385f-d012-42df-a631-44e9e72a3cb4"/>
    <xsd:import namespace="7f5203c8-65e1-4c7a-9636-f2a7b963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00028-323c-400c-bf79-1f9c524e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e31cf-3d93-46c1-afaf-b6f99b078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6385f-d012-42df-a631-44e9e72a3c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203c8-65e1-4c7a-9636-f2a7b963a12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fef6df-112e-49e7-a34e-7b75da259424}" ma:internalName="TaxCatchAll" ma:showField="CatchAllData" ma:web="7f5203c8-65e1-4c7a-9636-f2a7b963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60425-5ED1-4B44-84DE-77482596514D}">
  <ds:schemaRefs>
    <ds:schemaRef ds:uri="http://schemas.microsoft.com/office/2006/metadata/properties"/>
    <ds:schemaRef ds:uri="http://schemas.microsoft.com/office/infopath/2007/PartnerControls"/>
    <ds:schemaRef ds:uri="7f5203c8-65e1-4c7a-9636-f2a7b963a12f"/>
    <ds:schemaRef ds:uri="2836385f-d012-42df-a631-44e9e72a3cb4"/>
  </ds:schemaRefs>
</ds:datastoreItem>
</file>

<file path=customXml/itemProps2.xml><?xml version="1.0" encoding="utf-8"?>
<ds:datastoreItem xmlns:ds="http://schemas.openxmlformats.org/officeDocument/2006/customXml" ds:itemID="{D260A5D6-F0AA-4226-AA97-04B68D458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E8EB5-5BDB-4621-9F96-8D963842E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00028-323c-400c-bf79-1f9c524e38a4"/>
    <ds:schemaRef ds:uri="d1ae31cf-3d93-46c1-afaf-b6f99b078e31"/>
    <ds:schemaRef ds:uri="2836385f-d012-42df-a631-44e9e72a3cb4"/>
    <ds:schemaRef ds:uri="7f5203c8-65e1-4c7a-9636-f2a7b963a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1870</Characters>
  <Application>Microsoft Office Word</Application>
  <DocSecurity>0</DocSecurity>
  <Lines>25</Lines>
  <Paragraphs>11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Darren.Barry</dc:creator>
  <cp:keywords/>
  <dc:description/>
  <cp:lastModifiedBy>Avirash Punithan</cp:lastModifiedBy>
  <cp:revision>2</cp:revision>
  <dcterms:created xsi:type="dcterms:W3CDTF">2025-02-24T09:57:00Z</dcterms:created>
  <dcterms:modified xsi:type="dcterms:W3CDTF">2025-02-24T09:57:00Z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0x010100105CDBC73C0D3843A47449C1A5F55CFD</vt:lpwstr>
  </property>
  <property fmtid="{D5CDD505-2E9C-101B-9397-08002B2CF9AE}" pid="3" name="MediaServiceImageTags">
    <vt:lpwstr/>
  </property>
  <property fmtid="{D5CDD505-2E9C-101B-9397-08002B2CF9AE}" pid="4" name="GrammarlyDocumentId">
    <vt:lpwstr>be8d5afaf5e2c30438e1826ac9ca3751f82ecaf584e595f29432ff9114302d26</vt:lpwstr>
  </property>
</Properties>
</file>