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04"/>
        <w:tblW w:w="10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4"/>
        <w:gridCol w:w="1523"/>
      </w:tblGrid>
      <w:tr w:rsidR="006E2C07" w14:paraId="78623837" w14:textId="77777777" w:rsidTr="006E2C07">
        <w:trPr>
          <w:trHeight w:val="512"/>
        </w:trPr>
        <w:tc>
          <w:tcPr>
            <w:tcW w:w="8724" w:type="dxa"/>
            <w:tcBorders>
              <w:left w:val="single" w:sz="6" w:space="0" w:color="000000"/>
            </w:tcBorders>
            <w:shd w:val="clear" w:color="auto" w:fill="6FAC46"/>
          </w:tcPr>
          <w:p w14:paraId="57BE1A58" w14:textId="77777777" w:rsidR="006E2C07" w:rsidRDefault="006E2C07" w:rsidP="006E2C07">
            <w:pPr>
              <w:pStyle w:val="TableParagraph"/>
              <w:tabs>
                <w:tab w:val="left" w:pos="728"/>
              </w:tabs>
              <w:spacing w:line="292" w:lineRule="exact"/>
              <w:ind w:left="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1.9</w:t>
            </w:r>
            <w:r>
              <w:rPr>
                <w:b/>
                <w:sz w:val="24"/>
              </w:rPr>
              <w:tab/>
              <w:t>MATERIAL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CHARGES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>
              <w:rPr>
                <w:b/>
                <w:spacing w:val="-2"/>
                <w:sz w:val="24"/>
              </w:rPr>
              <w:t>MIDWEST</w:t>
            </w:r>
          </w:p>
        </w:tc>
        <w:tc>
          <w:tcPr>
            <w:tcW w:w="1523" w:type="dxa"/>
            <w:shd w:val="clear" w:color="auto" w:fill="A29360"/>
          </w:tcPr>
          <w:p w14:paraId="33059642" w14:textId="77777777" w:rsidR="006E2C07" w:rsidRDefault="006E2C07" w:rsidP="006E2C07">
            <w:pPr>
              <w:pStyle w:val="TableParagraph"/>
              <w:spacing w:before="1"/>
              <w:ind w:left="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€</w:t>
            </w:r>
          </w:p>
        </w:tc>
      </w:tr>
      <w:tr w:rsidR="006E2C07" w14:paraId="69CD64C3" w14:textId="77777777" w:rsidTr="006E2C07">
        <w:trPr>
          <w:trHeight w:val="441"/>
        </w:trPr>
        <w:tc>
          <w:tcPr>
            <w:tcW w:w="8724" w:type="dxa"/>
            <w:tcBorders>
              <w:left w:val="single" w:sz="6" w:space="0" w:color="000000"/>
            </w:tcBorders>
          </w:tcPr>
          <w:p w14:paraId="6B1398CE" w14:textId="77777777" w:rsidR="006E2C07" w:rsidRDefault="006E2C07" w:rsidP="006E2C07">
            <w:pPr>
              <w:pStyle w:val="TableParagraph"/>
              <w:spacing w:line="293" w:lineRule="exact"/>
              <w:ind w:left="147"/>
              <w:rPr>
                <w:b/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  <w:u w:val="single"/>
              </w:rPr>
              <w:t>Only</w:t>
            </w:r>
          </w:p>
        </w:tc>
        <w:tc>
          <w:tcPr>
            <w:tcW w:w="1523" w:type="dxa"/>
          </w:tcPr>
          <w:p w14:paraId="69D9F65E" w14:textId="77777777" w:rsidR="006E2C07" w:rsidRDefault="006E2C07" w:rsidP="006E2C07">
            <w:pPr>
              <w:pStyle w:val="TableParagraph"/>
              <w:spacing w:line="293" w:lineRule="exact"/>
              <w:ind w:right="54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6E2C07" w14:paraId="5A43A72E" w14:textId="77777777" w:rsidTr="006E2C07">
        <w:trPr>
          <w:trHeight w:val="611"/>
        </w:trPr>
        <w:tc>
          <w:tcPr>
            <w:tcW w:w="8724" w:type="dxa"/>
            <w:tcBorders>
              <w:left w:val="single" w:sz="6" w:space="0" w:color="000000"/>
            </w:tcBorders>
          </w:tcPr>
          <w:p w14:paraId="079F8D45" w14:textId="77777777" w:rsidR="006E2C07" w:rsidRDefault="006E2C07" w:rsidP="006E2C07">
            <w:pPr>
              <w:pStyle w:val="TableParagraph"/>
              <w:spacing w:line="292" w:lineRule="exact"/>
              <w:ind w:left="147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Only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Midwest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Campuses</w:t>
            </w:r>
          </w:p>
        </w:tc>
        <w:tc>
          <w:tcPr>
            <w:tcW w:w="1523" w:type="dxa"/>
          </w:tcPr>
          <w:p w14:paraId="0EFB5049" w14:textId="77777777" w:rsidR="006E2C07" w:rsidRDefault="006E2C07" w:rsidP="006E2C07">
            <w:pPr>
              <w:pStyle w:val="TableParagraph"/>
              <w:spacing w:before="85"/>
              <w:ind w:right="60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</w:tr>
    </w:tbl>
    <w:p w14:paraId="4E1867C9" w14:textId="08FBBE87" w:rsidR="006E2C07" w:rsidRDefault="006E2C07" w:rsidP="006E2C07">
      <w:pPr>
        <w:pStyle w:val="BodyText"/>
        <w:ind w:left="-624"/>
        <w:rPr>
          <w:spacing w:val="-2"/>
        </w:rPr>
      </w:pPr>
      <w:r>
        <w:t>*Additional</w:t>
      </w:r>
      <w:r>
        <w:rPr>
          <w:spacing w:val="-4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depending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Programme</w:t>
      </w:r>
      <w:proofErr w:type="spellEnd"/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Study</w:t>
      </w:r>
    </w:p>
    <w:tbl>
      <w:tblPr>
        <w:tblpPr w:leftFromText="180" w:rightFromText="180" w:vertAnchor="text" w:horzAnchor="margin" w:tblpXSpec="center" w:tblpY="169"/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5468"/>
        <w:gridCol w:w="2127"/>
      </w:tblGrid>
      <w:tr w:rsidR="006E2C07" w14:paraId="4FE88581" w14:textId="77777777" w:rsidTr="006E2C07">
        <w:trPr>
          <w:trHeight w:val="585"/>
        </w:trPr>
        <w:tc>
          <w:tcPr>
            <w:tcW w:w="2609" w:type="dxa"/>
            <w:shd w:val="clear" w:color="auto" w:fill="5B9BD4"/>
          </w:tcPr>
          <w:p w14:paraId="1E9A845A" w14:textId="77777777" w:rsidR="006E2C07" w:rsidRDefault="006E2C07" w:rsidP="006E2C07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Fee/Charge</w:t>
            </w:r>
          </w:p>
        </w:tc>
        <w:tc>
          <w:tcPr>
            <w:tcW w:w="5468" w:type="dxa"/>
            <w:shd w:val="clear" w:color="auto" w:fill="5B9BD4"/>
          </w:tcPr>
          <w:p w14:paraId="28D42C57" w14:textId="77777777" w:rsidR="006E2C07" w:rsidRDefault="006E2C07" w:rsidP="006E2C07">
            <w:pPr>
              <w:pStyle w:val="TableParagraph"/>
              <w:spacing w:line="29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2127" w:type="dxa"/>
            <w:shd w:val="clear" w:color="auto" w:fill="5B9BD4"/>
          </w:tcPr>
          <w:p w14:paraId="6EB5CF8F" w14:textId="77777777" w:rsidR="006E2C07" w:rsidRDefault="006E2C07" w:rsidP="006E2C07">
            <w:pPr>
              <w:pStyle w:val="TableParagraph"/>
              <w:spacing w:line="293" w:lineRule="exact"/>
              <w:ind w:left="184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6E2C07" w14:paraId="4F38C1C8" w14:textId="77777777" w:rsidTr="006E2C07">
        <w:trPr>
          <w:trHeight w:val="880"/>
        </w:trPr>
        <w:tc>
          <w:tcPr>
            <w:tcW w:w="2609" w:type="dxa"/>
          </w:tcPr>
          <w:p w14:paraId="265676B6" w14:textId="77777777" w:rsidR="006E2C07" w:rsidRDefault="006E2C07" w:rsidP="006E2C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(Transcript)</w:t>
            </w:r>
          </w:p>
        </w:tc>
        <w:tc>
          <w:tcPr>
            <w:tcW w:w="5468" w:type="dxa"/>
          </w:tcPr>
          <w:p w14:paraId="5E14FD94" w14:textId="77777777" w:rsidR="006E2C07" w:rsidRDefault="006E2C07" w:rsidP="006E2C0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One copy of academic record is provided free. Additional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request.</w:t>
            </w:r>
          </w:p>
        </w:tc>
        <w:tc>
          <w:tcPr>
            <w:tcW w:w="2127" w:type="dxa"/>
          </w:tcPr>
          <w:p w14:paraId="66511252" w14:textId="77777777" w:rsidR="006E2C07" w:rsidRDefault="006E2C07" w:rsidP="006E2C07">
            <w:pPr>
              <w:pStyle w:val="TableParagraph"/>
              <w:spacing w:line="292" w:lineRule="exact"/>
              <w:ind w:left="185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6E2C07" w14:paraId="2F18247A" w14:textId="77777777" w:rsidTr="006E2C07">
        <w:trPr>
          <w:trHeight w:val="585"/>
        </w:trPr>
        <w:tc>
          <w:tcPr>
            <w:tcW w:w="2609" w:type="dxa"/>
          </w:tcPr>
          <w:p w14:paraId="4F6F085F" w14:textId="77777777" w:rsidR="006E2C07" w:rsidRDefault="006E2C07" w:rsidP="006E2C0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Examinations-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Review</w:t>
            </w:r>
          </w:p>
        </w:tc>
        <w:tc>
          <w:tcPr>
            <w:tcW w:w="5468" w:type="dxa"/>
          </w:tcPr>
          <w:p w14:paraId="71A101DF" w14:textId="77777777" w:rsidR="006E2C07" w:rsidRDefault="006E2C07" w:rsidP="006E2C0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Applicable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exam</w:t>
            </w:r>
          </w:p>
        </w:tc>
        <w:tc>
          <w:tcPr>
            <w:tcW w:w="2127" w:type="dxa"/>
          </w:tcPr>
          <w:p w14:paraId="48D1AE4A" w14:textId="77777777" w:rsidR="006E2C07" w:rsidRDefault="006E2C07" w:rsidP="006E2C07">
            <w:pPr>
              <w:pStyle w:val="TableParagraph"/>
              <w:spacing w:line="292" w:lineRule="exact"/>
              <w:ind w:left="185" w:right="1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per </w:t>
            </w:r>
            <w:r>
              <w:rPr>
                <w:spacing w:val="-2"/>
                <w:sz w:val="24"/>
              </w:rPr>
              <w:t>module</w:t>
            </w:r>
          </w:p>
        </w:tc>
      </w:tr>
      <w:tr w:rsidR="006E2C07" w14:paraId="01E9D316" w14:textId="77777777" w:rsidTr="006E2C07">
        <w:trPr>
          <w:trHeight w:val="1170"/>
        </w:trPr>
        <w:tc>
          <w:tcPr>
            <w:tcW w:w="2609" w:type="dxa"/>
          </w:tcPr>
          <w:p w14:paraId="4C3C1CC2" w14:textId="77777777" w:rsidR="006E2C07" w:rsidRDefault="006E2C07" w:rsidP="006E2C07">
            <w:pPr>
              <w:pStyle w:val="TableParagraph"/>
              <w:ind w:left="107" w:right="29"/>
              <w:rPr>
                <w:sz w:val="24"/>
              </w:rPr>
            </w:pPr>
            <w:r>
              <w:rPr>
                <w:sz w:val="24"/>
              </w:rPr>
              <w:t>Examinations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Exam Only (RX)</w:t>
            </w:r>
          </w:p>
        </w:tc>
        <w:tc>
          <w:tcPr>
            <w:tcW w:w="5468" w:type="dxa"/>
          </w:tcPr>
          <w:p w14:paraId="39282069" w14:textId="77777777" w:rsidR="006E2C07" w:rsidRDefault="006E2C07" w:rsidP="006E2C0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Applicable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wishes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 (i.e. not attend throughout the year/semester)</w:t>
            </w:r>
          </w:p>
        </w:tc>
        <w:tc>
          <w:tcPr>
            <w:tcW w:w="2127" w:type="dxa"/>
          </w:tcPr>
          <w:p w14:paraId="53701F21" w14:textId="77777777" w:rsidR="006E2C07" w:rsidRDefault="006E2C07" w:rsidP="006E2C07">
            <w:pPr>
              <w:pStyle w:val="TableParagraph"/>
              <w:spacing w:line="292" w:lineRule="exact"/>
              <w:ind w:left="185" w:right="1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  <w:p w14:paraId="0F671DAB" w14:textId="77777777" w:rsidR="006E2C07" w:rsidRDefault="006E2C07" w:rsidP="006E2C07">
            <w:pPr>
              <w:pStyle w:val="TableParagraph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sitting (Non-</w:t>
            </w:r>
            <w:r>
              <w:rPr>
                <w:spacing w:val="-2"/>
                <w:sz w:val="24"/>
              </w:rPr>
              <w:t>Refundable)</w:t>
            </w:r>
          </w:p>
        </w:tc>
      </w:tr>
      <w:tr w:rsidR="006E2C07" w14:paraId="27D1413D" w14:textId="77777777" w:rsidTr="006E2C07">
        <w:trPr>
          <w:trHeight w:val="2932"/>
        </w:trPr>
        <w:tc>
          <w:tcPr>
            <w:tcW w:w="2609" w:type="dxa"/>
          </w:tcPr>
          <w:p w14:paraId="02539BAF" w14:textId="77777777" w:rsidR="006E2C07" w:rsidRDefault="006E2C07" w:rsidP="006E2C0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Examinations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Progress and Carry (RY)</w:t>
            </w:r>
          </w:p>
        </w:tc>
        <w:tc>
          <w:tcPr>
            <w:tcW w:w="5468" w:type="dxa"/>
          </w:tcPr>
          <w:p w14:paraId="5C882DE4" w14:textId="77777777" w:rsidR="006E2C07" w:rsidRDefault="006E2C07" w:rsidP="006E2C07">
            <w:pPr>
              <w:pStyle w:val="TableParagraph"/>
              <w:spacing w:before="1" w:line="293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apply:</w:t>
            </w:r>
          </w:p>
          <w:p w14:paraId="6F555FD5" w14:textId="77777777" w:rsidR="006E2C07" w:rsidRDefault="006E2C07" w:rsidP="006E2C0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246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maximum of 10 credits</w:t>
            </w:r>
          </w:p>
          <w:p w14:paraId="394A690A" w14:textId="77777777" w:rsidR="006E2C07" w:rsidRDefault="006E2C07" w:rsidP="006E2C0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17"/>
              <w:rPr>
                <w:sz w:val="24"/>
              </w:rPr>
            </w:pPr>
            <w:r>
              <w:rPr>
                <w:sz w:val="24"/>
              </w:rPr>
              <w:t>You cannot apply across award years e.g.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Bachelor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</w:p>
          <w:p w14:paraId="76AC6571" w14:textId="77777777" w:rsidR="006E2C07" w:rsidRDefault="006E2C07" w:rsidP="006E2C0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427"/>
              <w:rPr>
                <w:sz w:val="24"/>
              </w:rPr>
            </w:pPr>
            <w:r>
              <w:rPr>
                <w:sz w:val="24"/>
              </w:rPr>
              <w:t>A module can only be carried into the following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e.g.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  <w:p w14:paraId="4EBCA4D3" w14:textId="77777777" w:rsidR="006E2C07" w:rsidRDefault="006E2C07" w:rsidP="006E2C0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34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covered by any grant.</w:t>
            </w:r>
          </w:p>
        </w:tc>
        <w:tc>
          <w:tcPr>
            <w:tcW w:w="2127" w:type="dxa"/>
          </w:tcPr>
          <w:p w14:paraId="360C0766" w14:textId="77777777" w:rsidR="006E2C07" w:rsidRDefault="006E2C07" w:rsidP="006E2C0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€225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Credits</w:t>
            </w:r>
          </w:p>
          <w:p w14:paraId="0684983E" w14:textId="77777777" w:rsidR="006E2C07" w:rsidRDefault="006E2C07" w:rsidP="006E2C0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€400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Credits</w:t>
            </w:r>
          </w:p>
        </w:tc>
      </w:tr>
      <w:tr w:rsidR="006E2C07" w14:paraId="71199632" w14:textId="77777777" w:rsidTr="006E2C07">
        <w:trPr>
          <w:trHeight w:val="1463"/>
        </w:trPr>
        <w:tc>
          <w:tcPr>
            <w:tcW w:w="2609" w:type="dxa"/>
          </w:tcPr>
          <w:p w14:paraId="21C09C46" w14:textId="77777777" w:rsidR="006E2C07" w:rsidRDefault="006E2C07" w:rsidP="006E2C0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Repeat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(RP)</w:t>
            </w:r>
          </w:p>
        </w:tc>
        <w:tc>
          <w:tcPr>
            <w:tcW w:w="5468" w:type="dxa"/>
          </w:tcPr>
          <w:p w14:paraId="7537FE78" w14:textId="77777777" w:rsidR="006E2C07" w:rsidRDefault="006E2C07" w:rsidP="006E2C07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repeat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modules will be charged a proportionate tuition fee and Student contribution fee.</w:t>
            </w:r>
          </w:p>
        </w:tc>
        <w:tc>
          <w:tcPr>
            <w:tcW w:w="2127" w:type="dxa"/>
          </w:tcPr>
          <w:p w14:paraId="002A4805" w14:textId="77777777" w:rsidR="006E2C07" w:rsidRDefault="006E2C07" w:rsidP="006E2C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below indicates the appropriate fees </w:t>
            </w:r>
            <w:r>
              <w:rPr>
                <w:spacing w:val="-2"/>
                <w:sz w:val="24"/>
              </w:rPr>
              <w:t>charged</w:t>
            </w:r>
          </w:p>
        </w:tc>
      </w:tr>
      <w:tr w:rsidR="006E2C07" w14:paraId="4CB059B7" w14:textId="77777777" w:rsidTr="006E2C07">
        <w:trPr>
          <w:trHeight w:val="880"/>
        </w:trPr>
        <w:tc>
          <w:tcPr>
            <w:tcW w:w="2609" w:type="dxa"/>
          </w:tcPr>
          <w:p w14:paraId="7DA3E6B6" w14:textId="77777777" w:rsidR="006E2C07" w:rsidRDefault="006E2C07" w:rsidP="006E2C0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Exit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Award</w:t>
            </w:r>
          </w:p>
        </w:tc>
        <w:tc>
          <w:tcPr>
            <w:tcW w:w="5468" w:type="dxa"/>
          </w:tcPr>
          <w:p w14:paraId="13D6C796" w14:textId="77777777" w:rsidR="006E2C07" w:rsidRDefault="006E2C07" w:rsidP="006E2C07">
            <w:pPr>
              <w:pStyle w:val="TableParagraph"/>
              <w:spacing w:line="242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parent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with Level 6 or Level 7 Award</w:t>
            </w:r>
          </w:p>
        </w:tc>
        <w:tc>
          <w:tcPr>
            <w:tcW w:w="2127" w:type="dxa"/>
          </w:tcPr>
          <w:p w14:paraId="31B37586" w14:textId="77777777" w:rsidR="006E2C07" w:rsidRDefault="006E2C07" w:rsidP="006E2C07">
            <w:pPr>
              <w:pStyle w:val="TableParagraph"/>
              <w:spacing w:line="292" w:lineRule="exact"/>
              <w:ind w:left="185" w:right="1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6E2C07" w14:paraId="5B890CE7" w14:textId="77777777" w:rsidTr="006E2C07">
        <w:trPr>
          <w:trHeight w:val="1463"/>
        </w:trPr>
        <w:tc>
          <w:tcPr>
            <w:tcW w:w="2609" w:type="dxa"/>
          </w:tcPr>
          <w:p w14:paraId="246E98A0" w14:textId="77777777" w:rsidR="006E2C07" w:rsidRDefault="006E2C07" w:rsidP="006E2C0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Graduation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Parchment Replacement</w:t>
            </w:r>
          </w:p>
        </w:tc>
        <w:tc>
          <w:tcPr>
            <w:tcW w:w="5468" w:type="dxa"/>
          </w:tcPr>
          <w:p w14:paraId="41E1EF1E" w14:textId="77777777" w:rsidR="006E2C07" w:rsidRDefault="006E2C07" w:rsidP="006E2C07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>Initial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parchment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free.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replacement parchment.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Application process includes a statutory declaration </w:t>
            </w:r>
            <w:proofErr w:type="spellStart"/>
            <w:r>
              <w:rPr>
                <w:sz w:val="24"/>
              </w:rPr>
              <w:t>notarised</w:t>
            </w:r>
            <w:proofErr w:type="spellEnd"/>
            <w:r>
              <w:rPr>
                <w:sz w:val="24"/>
              </w:rPr>
              <w:t xml:space="preserve"> by a commissioner of oaths</w:t>
            </w:r>
          </w:p>
        </w:tc>
        <w:tc>
          <w:tcPr>
            <w:tcW w:w="2127" w:type="dxa"/>
          </w:tcPr>
          <w:p w14:paraId="139F2632" w14:textId="77777777" w:rsidR="006E2C07" w:rsidRDefault="006E2C07" w:rsidP="006E2C07">
            <w:pPr>
              <w:pStyle w:val="TableParagraph"/>
              <w:spacing w:line="292" w:lineRule="exact"/>
              <w:ind w:left="185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</w:tr>
      <w:tr w:rsidR="006E2C07" w14:paraId="35BCE7E7" w14:textId="77777777" w:rsidTr="006E2C07">
        <w:trPr>
          <w:trHeight w:val="881"/>
        </w:trPr>
        <w:tc>
          <w:tcPr>
            <w:tcW w:w="2609" w:type="dxa"/>
          </w:tcPr>
          <w:p w14:paraId="33C0D15C" w14:textId="77777777" w:rsidR="006E2C07" w:rsidRDefault="006E2C07" w:rsidP="006E2C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Replacement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Identity </w:t>
            </w:r>
            <w:r>
              <w:rPr>
                <w:spacing w:val="-4"/>
                <w:sz w:val="24"/>
              </w:rPr>
              <w:t>Card</w:t>
            </w:r>
          </w:p>
        </w:tc>
        <w:tc>
          <w:tcPr>
            <w:tcW w:w="5468" w:type="dxa"/>
          </w:tcPr>
          <w:p w14:paraId="072C8F4A" w14:textId="77777777" w:rsidR="006E2C07" w:rsidRDefault="006E2C07" w:rsidP="006E2C0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 applicable for replacing a lost card.</w:t>
            </w:r>
          </w:p>
        </w:tc>
        <w:tc>
          <w:tcPr>
            <w:tcW w:w="2127" w:type="dxa"/>
          </w:tcPr>
          <w:p w14:paraId="5381CDB1" w14:textId="77777777" w:rsidR="006E2C07" w:rsidRDefault="006E2C07" w:rsidP="006E2C07">
            <w:pPr>
              <w:pStyle w:val="TableParagraph"/>
              <w:spacing w:line="292" w:lineRule="exact"/>
              <w:ind w:left="185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6E2C07" w14:paraId="2B24CCC8" w14:textId="77777777" w:rsidTr="006E2C07">
        <w:trPr>
          <w:trHeight w:val="877"/>
        </w:trPr>
        <w:tc>
          <w:tcPr>
            <w:tcW w:w="2609" w:type="dxa"/>
          </w:tcPr>
          <w:p w14:paraId="2B195246" w14:textId="77777777" w:rsidR="006E2C07" w:rsidRDefault="006E2C07" w:rsidP="006E2C0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Fee</w:t>
            </w:r>
          </w:p>
        </w:tc>
        <w:tc>
          <w:tcPr>
            <w:tcW w:w="5468" w:type="dxa"/>
          </w:tcPr>
          <w:p w14:paraId="05761A9B" w14:textId="77777777" w:rsidR="006E2C07" w:rsidRDefault="006E2C07" w:rsidP="006E2C0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deadlines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not </w:t>
            </w:r>
            <w:r>
              <w:rPr>
                <w:spacing w:val="-4"/>
                <w:sz w:val="24"/>
              </w:rPr>
              <w:t>met.</w:t>
            </w:r>
          </w:p>
        </w:tc>
        <w:tc>
          <w:tcPr>
            <w:tcW w:w="2127" w:type="dxa"/>
          </w:tcPr>
          <w:p w14:paraId="1EE75140" w14:textId="77777777" w:rsidR="006E2C07" w:rsidRDefault="006E2C07" w:rsidP="006E2C07">
            <w:pPr>
              <w:pStyle w:val="TableParagraph"/>
              <w:spacing w:line="292" w:lineRule="exact"/>
              <w:ind w:left="185" w:right="1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</w:tbl>
    <w:p w14:paraId="3CC8FEDC" w14:textId="05E61225" w:rsidR="006E2C07" w:rsidRDefault="006E2C07" w:rsidP="006E2C07">
      <w:pPr>
        <w:pStyle w:val="BodyText"/>
        <w:ind w:left="352"/>
        <w:rPr>
          <w:spacing w:val="-2"/>
        </w:rPr>
      </w:pPr>
    </w:p>
    <w:p w14:paraId="6652CF36" w14:textId="77777777" w:rsidR="006E2C07" w:rsidRDefault="006E2C07" w:rsidP="006E2C07">
      <w:pPr>
        <w:pStyle w:val="BodyText"/>
        <w:ind w:left="-624"/>
      </w:pPr>
    </w:p>
    <w:sectPr w:rsidR="006E2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A57E" w14:textId="77777777" w:rsidR="006E2C07" w:rsidRDefault="006E2C07" w:rsidP="006E2C07">
      <w:r>
        <w:separator/>
      </w:r>
    </w:p>
  </w:endnote>
  <w:endnote w:type="continuationSeparator" w:id="0">
    <w:p w14:paraId="2C86D3C2" w14:textId="77777777" w:rsidR="006E2C07" w:rsidRDefault="006E2C07" w:rsidP="006E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14E9" w14:textId="77777777" w:rsidR="006E2C07" w:rsidRDefault="006E2C07" w:rsidP="006E2C07">
      <w:r>
        <w:separator/>
      </w:r>
    </w:p>
  </w:footnote>
  <w:footnote w:type="continuationSeparator" w:id="0">
    <w:p w14:paraId="02E6CBF6" w14:textId="77777777" w:rsidR="006E2C07" w:rsidRDefault="006E2C07" w:rsidP="006E2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E7B3A"/>
    <w:multiLevelType w:val="hybridMultilevel"/>
    <w:tmpl w:val="8626F056"/>
    <w:lvl w:ilvl="0" w:tplc="B278436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8A8424E">
      <w:numFmt w:val="bullet"/>
      <w:lvlText w:val="•"/>
      <w:lvlJc w:val="left"/>
      <w:pPr>
        <w:ind w:left="1283" w:hanging="360"/>
      </w:pPr>
      <w:rPr>
        <w:rFonts w:hint="default"/>
        <w:lang w:val="en-US" w:eastAsia="en-US" w:bidi="ar-SA"/>
      </w:rPr>
    </w:lvl>
    <w:lvl w:ilvl="2" w:tplc="FB6CE8B8"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3" w:tplc="84262C2A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ar-SA"/>
      </w:rPr>
    </w:lvl>
    <w:lvl w:ilvl="4" w:tplc="92E4DC5A">
      <w:numFmt w:val="bullet"/>
      <w:lvlText w:val="•"/>
      <w:lvlJc w:val="left"/>
      <w:pPr>
        <w:ind w:left="2675" w:hanging="360"/>
      </w:pPr>
      <w:rPr>
        <w:rFonts w:hint="default"/>
        <w:lang w:val="en-US" w:eastAsia="en-US" w:bidi="ar-SA"/>
      </w:rPr>
    </w:lvl>
    <w:lvl w:ilvl="5" w:tplc="05D88F5C">
      <w:numFmt w:val="bullet"/>
      <w:lvlText w:val="•"/>
      <w:lvlJc w:val="left"/>
      <w:pPr>
        <w:ind w:left="3139" w:hanging="360"/>
      </w:pPr>
      <w:rPr>
        <w:rFonts w:hint="default"/>
        <w:lang w:val="en-US" w:eastAsia="en-US" w:bidi="ar-SA"/>
      </w:rPr>
    </w:lvl>
    <w:lvl w:ilvl="6" w:tplc="25E2DA3C"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7" w:tplc="E9F867AE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8" w:tplc="FCF2590A">
      <w:numFmt w:val="bullet"/>
      <w:lvlText w:val="•"/>
      <w:lvlJc w:val="left"/>
      <w:pPr>
        <w:ind w:left="4530" w:hanging="360"/>
      </w:pPr>
      <w:rPr>
        <w:rFonts w:hint="default"/>
        <w:lang w:val="en-US" w:eastAsia="en-US" w:bidi="ar-SA"/>
      </w:rPr>
    </w:lvl>
  </w:abstractNum>
  <w:num w:numId="1" w16cid:durableId="143867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07"/>
    <w:rsid w:val="005C0CC3"/>
    <w:rsid w:val="006D43E3"/>
    <w:rsid w:val="006E2C07"/>
    <w:rsid w:val="00E26951"/>
    <w:rsid w:val="00EA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AE1E0"/>
  <w15:chartTrackingRefBased/>
  <w15:docId w15:val="{A6FC0319-6FAC-4CAD-AAAF-1AD85526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C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E2C0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2C07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E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McKeon</dc:creator>
  <cp:keywords/>
  <dc:description/>
  <cp:lastModifiedBy>Kathryn McKeon</cp:lastModifiedBy>
  <cp:revision>1</cp:revision>
  <dcterms:created xsi:type="dcterms:W3CDTF">2023-07-04T13:27:00Z</dcterms:created>
  <dcterms:modified xsi:type="dcterms:W3CDTF">2023-07-04T13:28:00Z</dcterms:modified>
</cp:coreProperties>
</file>